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83" w:rsidRDefault="00894483" w:rsidP="00894483">
      <w:pPr>
        <w:shd w:val="clear" w:color="auto" w:fill="CFFEFD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  <w:t xml:space="preserve">RAANS CODE OF CONDUCT </w:t>
      </w:r>
      <w:proofErr w:type="gramStart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  <w:t>For</w:t>
      </w:r>
      <w:proofErr w:type="gramEnd"/>
      <w:r w:rsidRPr="00894483"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  <w:t xml:space="preserve"> Parents &amp; Guardians</w:t>
      </w:r>
    </w:p>
    <w:p w:rsidR="00894483" w:rsidRPr="00894483" w:rsidRDefault="00894483" w:rsidP="00894483">
      <w:pPr>
        <w:shd w:val="clear" w:color="auto" w:fill="CFFEFD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</w:pPr>
      <w:bookmarkStart w:id="0" w:name="_GoBack"/>
      <w:bookmarkEnd w:id="0"/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Encourage your child to learn the rules and participate within them.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Discourage challenging / arguing with officials.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Publicly accept officials' judgements.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 your child to recognise good performance, not just results.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 a good example by recognising good sportsmanship and applauding the good performances of all.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Never force your child to take part in sport.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Always ensure your child is dressed appropriately for the activity and has plenty to drink.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the club informed if your child is ill or unable to attend sessions.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Endeavour to establish good communications with the club, coaches and officials for the benefit of all.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Share any concerns or complaints about any aspect of the club through the approved channels.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correct and proper language at all times.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Never punish or belittle a child for poor performance or making mistakes.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Always collect your child promptly at the end of a session.</w:t>
      </w:r>
    </w:p>
    <w:p w:rsidR="00894483" w:rsidRPr="00894483" w:rsidRDefault="00894483" w:rsidP="00894483">
      <w:pPr>
        <w:numPr>
          <w:ilvl w:val="0"/>
          <w:numId w:val="1"/>
        </w:numPr>
        <w:shd w:val="clear" w:color="auto" w:fill="CFFEFD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94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your child's involvement and help them to enjoy their sport.</w:t>
      </w:r>
    </w:p>
    <w:p w:rsidR="00556FFE" w:rsidRDefault="00894483"/>
    <w:sectPr w:rsidR="00556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A1C30"/>
    <w:multiLevelType w:val="multilevel"/>
    <w:tmpl w:val="1924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3"/>
    <w:rsid w:val="000715E3"/>
    <w:rsid w:val="004B292A"/>
    <w:rsid w:val="008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D436-1CCC-4F34-B30C-88D4D8AA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4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448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Stephanie Smith</cp:lastModifiedBy>
  <cp:revision>1</cp:revision>
  <dcterms:created xsi:type="dcterms:W3CDTF">2014-11-16T00:19:00Z</dcterms:created>
  <dcterms:modified xsi:type="dcterms:W3CDTF">2014-11-16T00:20:00Z</dcterms:modified>
</cp:coreProperties>
</file>